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0C" w:rsidRPr="001C654E" w:rsidRDefault="00EC0E0C" w:rsidP="00EC0E0C">
      <w:pPr>
        <w:ind w:left="9192" w:firstLine="720"/>
        <w:jc w:val="right"/>
        <w:rPr>
          <w:sz w:val="24"/>
          <w:szCs w:val="24"/>
        </w:rPr>
      </w:pPr>
      <w:r w:rsidRPr="001C654E">
        <w:rPr>
          <w:sz w:val="24"/>
          <w:szCs w:val="24"/>
        </w:rPr>
        <w:t xml:space="preserve">Приложение № 3 </w:t>
      </w:r>
    </w:p>
    <w:p w:rsidR="00EC0E0C" w:rsidRPr="001C654E" w:rsidRDefault="00EC0E0C" w:rsidP="00EC0E0C">
      <w:pPr>
        <w:pStyle w:val="a3"/>
        <w:ind w:left="7080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к Положению о порядке определения органолептических</w:t>
      </w:r>
    </w:p>
    <w:p w:rsidR="00EC0E0C" w:rsidRPr="001C654E" w:rsidRDefault="00EC0E0C" w:rsidP="00EC0E0C">
      <w:pPr>
        <w:pStyle w:val="a3"/>
        <w:ind w:left="7080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показателей виноградно-винодельческой продукции</w:t>
      </w:r>
    </w:p>
    <w:p w:rsidR="00EC0E0C" w:rsidRPr="001C654E" w:rsidRDefault="00EC0E0C" w:rsidP="00EC0E0C">
      <w:pPr>
        <w:pStyle w:val="a3"/>
        <w:ind w:left="7080" w:firstLine="708"/>
        <w:jc w:val="right"/>
        <w:outlineLvl w:val="0"/>
        <w:rPr>
          <w:b w:val="0"/>
          <w:szCs w:val="24"/>
          <w:lang w:val="ru-RU"/>
        </w:rPr>
      </w:pPr>
      <w:r w:rsidRPr="001C654E">
        <w:rPr>
          <w:b w:val="0"/>
          <w:szCs w:val="24"/>
          <w:lang w:val="ru-RU"/>
        </w:rPr>
        <w:t>путем сенсорного анализа</w:t>
      </w:r>
    </w:p>
    <w:p w:rsidR="00EC0E0C" w:rsidRPr="001C654E" w:rsidRDefault="00EC0E0C" w:rsidP="00EC0E0C">
      <w:pPr>
        <w:tabs>
          <w:tab w:val="left" w:pos="4140"/>
          <w:tab w:val="left" w:pos="8100"/>
        </w:tabs>
        <w:ind w:left="2232" w:firstLine="4140"/>
        <w:outlineLvl w:val="0"/>
        <w:rPr>
          <w:sz w:val="24"/>
          <w:szCs w:val="24"/>
        </w:rPr>
      </w:pPr>
    </w:p>
    <w:p w:rsidR="00EC0E0C" w:rsidRPr="00C61D10" w:rsidRDefault="00EC0E0C" w:rsidP="00EC0E0C">
      <w:pPr>
        <w:pStyle w:val="a3"/>
        <w:rPr>
          <w:b w:val="0"/>
          <w:szCs w:val="28"/>
          <w:lang w:val="ru-RU"/>
        </w:rPr>
      </w:pPr>
      <w:r w:rsidRPr="00C61D10">
        <w:rPr>
          <w:b w:val="0"/>
          <w:szCs w:val="28"/>
          <w:lang w:val="ru-RU"/>
        </w:rPr>
        <w:t>__________________________________________________________________</w:t>
      </w:r>
    </w:p>
    <w:p w:rsidR="00EC0E0C" w:rsidRPr="001C654E" w:rsidRDefault="00EC0E0C" w:rsidP="00EC0E0C">
      <w:pPr>
        <w:pStyle w:val="a3"/>
        <w:rPr>
          <w:b w:val="0"/>
          <w:sz w:val="20"/>
          <w:lang w:val="ru-RU"/>
        </w:rPr>
      </w:pPr>
      <w:r w:rsidRPr="001C654E">
        <w:rPr>
          <w:b w:val="0"/>
          <w:sz w:val="20"/>
          <w:lang w:val="ru-RU"/>
        </w:rPr>
        <w:t>(</w:t>
      </w:r>
      <w:r>
        <w:rPr>
          <w:b w:val="0"/>
          <w:sz w:val="20"/>
          <w:lang w:val="ru-RU"/>
        </w:rPr>
        <w:t>н</w:t>
      </w:r>
      <w:r w:rsidRPr="001C654E">
        <w:rPr>
          <w:b w:val="0"/>
          <w:sz w:val="20"/>
          <w:lang w:val="ru-RU"/>
        </w:rPr>
        <w:t>аименование организации</w:t>
      </w:r>
      <w:r>
        <w:rPr>
          <w:b w:val="0"/>
          <w:sz w:val="20"/>
          <w:lang w:val="ru-RU"/>
        </w:rPr>
        <w:t>,</w:t>
      </w:r>
      <w:r w:rsidRPr="001C654E">
        <w:rPr>
          <w:b w:val="0"/>
          <w:sz w:val="20"/>
          <w:lang w:val="ru-RU"/>
        </w:rPr>
        <w:t xml:space="preserve"> учредивше</w:t>
      </w:r>
      <w:r>
        <w:rPr>
          <w:b w:val="0"/>
          <w:sz w:val="20"/>
          <w:lang w:val="ru-RU"/>
        </w:rPr>
        <w:t>й</w:t>
      </w:r>
      <w:r w:rsidRPr="001C654E">
        <w:rPr>
          <w:b w:val="0"/>
          <w:sz w:val="20"/>
          <w:lang w:val="ru-RU"/>
        </w:rPr>
        <w:t xml:space="preserve"> дегустационную комиссию)</w:t>
      </w:r>
    </w:p>
    <w:p w:rsidR="00EC0E0C" w:rsidRPr="00C61D10" w:rsidRDefault="00EC0E0C" w:rsidP="00EC0E0C">
      <w:pPr>
        <w:ind w:firstLine="708"/>
        <w:jc w:val="right"/>
        <w:rPr>
          <w:sz w:val="28"/>
          <w:szCs w:val="28"/>
        </w:rPr>
      </w:pPr>
    </w:p>
    <w:p w:rsidR="00EC0E0C" w:rsidRPr="001C654E" w:rsidRDefault="00EC0E0C" w:rsidP="00EC0E0C">
      <w:pPr>
        <w:jc w:val="center"/>
        <w:outlineLvl w:val="0"/>
        <w:rPr>
          <w:b/>
          <w:sz w:val="24"/>
          <w:szCs w:val="24"/>
        </w:rPr>
      </w:pPr>
      <w:r w:rsidRPr="001C654E">
        <w:rPr>
          <w:b/>
          <w:sz w:val="24"/>
          <w:szCs w:val="24"/>
        </w:rPr>
        <w:t xml:space="preserve">АКТ КОДИФИКАЦИИ </w:t>
      </w:r>
    </w:p>
    <w:p w:rsidR="00EC0E0C" w:rsidRPr="00C61D10" w:rsidRDefault="00EC0E0C" w:rsidP="00EC0E0C">
      <w:pPr>
        <w:rPr>
          <w:b/>
          <w:sz w:val="28"/>
          <w:szCs w:val="28"/>
        </w:rPr>
      </w:pPr>
      <w:r w:rsidRPr="00C61D10">
        <w:rPr>
          <w:b/>
          <w:sz w:val="28"/>
          <w:szCs w:val="28"/>
        </w:rPr>
        <w:t xml:space="preserve">         _____________________</w:t>
      </w:r>
    </w:p>
    <w:p w:rsidR="00EC0E0C" w:rsidRPr="00C61D10" w:rsidRDefault="00EC0E0C" w:rsidP="00EC0E0C">
      <w:r w:rsidRPr="00C61D10">
        <w:t xml:space="preserve">                       (дата)</w:t>
      </w:r>
    </w:p>
    <w:p w:rsidR="00EC0E0C" w:rsidRPr="00C61D10" w:rsidRDefault="00EC0E0C" w:rsidP="00EC0E0C">
      <w:pPr>
        <w:ind w:firstLine="708"/>
        <w:jc w:val="center"/>
        <w:rPr>
          <w:sz w:val="28"/>
          <w:szCs w:val="28"/>
        </w:rPr>
      </w:pPr>
    </w:p>
    <w:tbl>
      <w:tblPr>
        <w:tblW w:w="142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69"/>
        <w:gridCol w:w="1886"/>
        <w:gridCol w:w="2229"/>
        <w:gridCol w:w="1372"/>
        <w:gridCol w:w="2744"/>
        <w:gridCol w:w="1715"/>
        <w:gridCol w:w="1715"/>
      </w:tblGrid>
      <w:tr w:rsidR="00EC0E0C" w:rsidRPr="00275269" w:rsidTr="00EC0E0C">
        <w:trPr>
          <w:trHeight w:val="1077"/>
        </w:trPr>
        <w:tc>
          <w:tcPr>
            <w:tcW w:w="616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left="-360" w:firstLine="0"/>
              <w:jc w:val="right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№</w:t>
            </w:r>
          </w:p>
          <w:p w:rsidR="00EC0E0C" w:rsidRPr="00275269" w:rsidRDefault="00EC0E0C" w:rsidP="00153D1D">
            <w:pPr>
              <w:ind w:left="-360" w:firstLine="0"/>
              <w:jc w:val="right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Шифр образца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Наименование предприятия-производителя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right="79"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Год урожая/</w:t>
            </w:r>
          </w:p>
          <w:p w:rsidR="00EC0E0C" w:rsidRPr="00275269" w:rsidRDefault="00EC0E0C" w:rsidP="00153D1D">
            <w:pPr>
              <w:ind w:right="79"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дата розлива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right="-126"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Целостность образца (пломба на упаковке, наличие этикеток)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right="-47" w:firstLine="0"/>
              <w:jc w:val="center"/>
              <w:rPr>
                <w:b/>
                <w:sz w:val="22"/>
                <w:szCs w:val="22"/>
              </w:rPr>
            </w:pPr>
            <w:r w:rsidRPr="00275269">
              <w:rPr>
                <w:b/>
                <w:sz w:val="22"/>
                <w:szCs w:val="22"/>
              </w:rPr>
              <w:t>Акт отбора образцов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C0E0C" w:rsidRPr="00275269" w:rsidRDefault="00EC0E0C" w:rsidP="00153D1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EC0E0C" w:rsidRPr="00275269" w:rsidTr="00EC0E0C">
        <w:trPr>
          <w:trHeight w:val="273"/>
        </w:trPr>
        <w:tc>
          <w:tcPr>
            <w:tcW w:w="616" w:type="dxa"/>
            <w:shd w:val="clear" w:color="auto" w:fill="auto"/>
          </w:tcPr>
          <w:p w:rsidR="00EC0E0C" w:rsidRPr="00275269" w:rsidRDefault="00EC0E0C" w:rsidP="00153D1D">
            <w:pPr>
              <w:ind w:firstLine="0"/>
              <w:jc w:val="center"/>
              <w:rPr>
                <w:sz w:val="22"/>
                <w:szCs w:val="22"/>
              </w:rPr>
            </w:pPr>
            <w:r w:rsidRPr="00275269">
              <w:rPr>
                <w:sz w:val="22"/>
                <w:szCs w:val="22"/>
              </w:rPr>
              <w:t>1.</w:t>
            </w:r>
          </w:p>
        </w:tc>
        <w:tc>
          <w:tcPr>
            <w:tcW w:w="196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</w:tr>
      <w:tr w:rsidR="00EC0E0C" w:rsidRPr="00275269" w:rsidTr="00EC0E0C">
        <w:trPr>
          <w:trHeight w:val="257"/>
        </w:trPr>
        <w:tc>
          <w:tcPr>
            <w:tcW w:w="616" w:type="dxa"/>
            <w:shd w:val="clear" w:color="auto" w:fill="auto"/>
          </w:tcPr>
          <w:p w:rsidR="00EC0E0C" w:rsidRPr="00275269" w:rsidRDefault="00EC0E0C" w:rsidP="00153D1D">
            <w:pPr>
              <w:ind w:firstLine="0"/>
              <w:jc w:val="center"/>
              <w:rPr>
                <w:sz w:val="22"/>
                <w:szCs w:val="22"/>
              </w:rPr>
            </w:pPr>
            <w:r w:rsidRPr="00275269">
              <w:rPr>
                <w:sz w:val="22"/>
                <w:szCs w:val="22"/>
              </w:rPr>
              <w:t>2.</w:t>
            </w:r>
          </w:p>
        </w:tc>
        <w:tc>
          <w:tcPr>
            <w:tcW w:w="196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</w:tr>
      <w:tr w:rsidR="00EC0E0C" w:rsidRPr="00275269" w:rsidTr="00EC0E0C">
        <w:trPr>
          <w:trHeight w:val="273"/>
        </w:trPr>
        <w:tc>
          <w:tcPr>
            <w:tcW w:w="616" w:type="dxa"/>
            <w:shd w:val="clear" w:color="auto" w:fill="auto"/>
          </w:tcPr>
          <w:p w:rsidR="00EC0E0C" w:rsidRPr="00275269" w:rsidRDefault="00EC0E0C" w:rsidP="00153D1D">
            <w:pPr>
              <w:ind w:firstLine="0"/>
              <w:jc w:val="center"/>
              <w:rPr>
                <w:sz w:val="22"/>
                <w:szCs w:val="22"/>
              </w:rPr>
            </w:pPr>
            <w:r w:rsidRPr="00275269">
              <w:rPr>
                <w:sz w:val="22"/>
                <w:szCs w:val="22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</w:tr>
      <w:tr w:rsidR="00EC0E0C" w:rsidRPr="00275269" w:rsidTr="00EC0E0C">
        <w:trPr>
          <w:trHeight w:val="257"/>
        </w:trPr>
        <w:tc>
          <w:tcPr>
            <w:tcW w:w="616" w:type="dxa"/>
            <w:shd w:val="clear" w:color="auto" w:fill="auto"/>
          </w:tcPr>
          <w:p w:rsidR="00EC0E0C" w:rsidRPr="00275269" w:rsidRDefault="00EC0E0C" w:rsidP="00153D1D">
            <w:pPr>
              <w:ind w:firstLine="0"/>
              <w:jc w:val="center"/>
              <w:rPr>
                <w:sz w:val="22"/>
                <w:szCs w:val="22"/>
              </w:rPr>
            </w:pPr>
            <w:r w:rsidRPr="00275269">
              <w:rPr>
                <w:sz w:val="22"/>
                <w:szCs w:val="22"/>
              </w:rPr>
              <w:t>4.</w:t>
            </w:r>
          </w:p>
        </w:tc>
        <w:tc>
          <w:tcPr>
            <w:tcW w:w="196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EC0E0C" w:rsidRPr="00275269" w:rsidRDefault="00EC0E0C" w:rsidP="00153D1D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EC0E0C" w:rsidRDefault="00EC0E0C" w:rsidP="00EC0E0C">
      <w:pPr>
        <w:ind w:left="0" w:firstLine="0"/>
        <w:rPr>
          <w:sz w:val="28"/>
          <w:szCs w:val="28"/>
        </w:rPr>
      </w:pPr>
    </w:p>
    <w:p w:rsidR="00EC0E0C" w:rsidRDefault="00EC0E0C" w:rsidP="00EC0E0C">
      <w:pPr>
        <w:ind w:firstLine="708"/>
        <w:rPr>
          <w:sz w:val="28"/>
          <w:szCs w:val="28"/>
        </w:rPr>
      </w:pPr>
    </w:p>
    <w:p w:rsidR="00EC0E0C" w:rsidRDefault="00EC0E0C" w:rsidP="00EC0E0C">
      <w:pPr>
        <w:ind w:firstLine="708"/>
        <w:rPr>
          <w:sz w:val="28"/>
          <w:szCs w:val="28"/>
        </w:rPr>
      </w:pPr>
    </w:p>
    <w:p w:rsidR="00EC0E0C" w:rsidRPr="00C61D10" w:rsidRDefault="00EC0E0C" w:rsidP="00EC0E0C">
      <w:pPr>
        <w:ind w:firstLine="708"/>
        <w:rPr>
          <w:sz w:val="28"/>
          <w:szCs w:val="28"/>
        </w:rPr>
      </w:pPr>
      <w:bookmarkStart w:id="0" w:name="_GoBack"/>
      <w:bookmarkEnd w:id="0"/>
      <w:r w:rsidRPr="00C61D10">
        <w:rPr>
          <w:sz w:val="28"/>
          <w:szCs w:val="28"/>
        </w:rPr>
        <w:t>_________________</w:t>
      </w:r>
      <w:r w:rsidRPr="00C61D10">
        <w:rPr>
          <w:sz w:val="28"/>
          <w:szCs w:val="28"/>
        </w:rPr>
        <w:tab/>
      </w:r>
      <w:r w:rsidRPr="00C61D10">
        <w:rPr>
          <w:sz w:val="28"/>
          <w:szCs w:val="28"/>
        </w:rPr>
        <w:tab/>
      </w:r>
      <w:r w:rsidRPr="00C61D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D10">
        <w:rPr>
          <w:sz w:val="28"/>
          <w:szCs w:val="28"/>
        </w:rPr>
        <w:t>__________________________</w:t>
      </w:r>
    </w:p>
    <w:p w:rsidR="00EC0E0C" w:rsidRPr="001C654E" w:rsidRDefault="00EC0E0C" w:rsidP="00EC0E0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C654E">
        <w:rPr>
          <w:sz w:val="18"/>
          <w:szCs w:val="18"/>
        </w:rPr>
        <w:t>(</w:t>
      </w:r>
      <w:r>
        <w:rPr>
          <w:sz w:val="18"/>
          <w:szCs w:val="18"/>
        </w:rPr>
        <w:t>п</w:t>
      </w:r>
      <w:r w:rsidRPr="001C654E">
        <w:rPr>
          <w:sz w:val="18"/>
          <w:szCs w:val="18"/>
        </w:rPr>
        <w:t xml:space="preserve">одпись секретаря) </w:t>
      </w:r>
      <w:r w:rsidRPr="001C654E">
        <w:rPr>
          <w:sz w:val="18"/>
          <w:szCs w:val="18"/>
        </w:rPr>
        <w:tab/>
      </w:r>
      <w:r w:rsidRPr="001C654E">
        <w:rPr>
          <w:sz w:val="18"/>
          <w:szCs w:val="18"/>
        </w:rPr>
        <w:tab/>
      </w:r>
      <w:r w:rsidRPr="001C654E"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654E">
        <w:rPr>
          <w:sz w:val="18"/>
          <w:szCs w:val="18"/>
        </w:rPr>
        <w:t xml:space="preserve">   </w:t>
      </w:r>
      <w:proofErr w:type="gramStart"/>
      <w:r w:rsidRPr="001C654E">
        <w:rPr>
          <w:sz w:val="18"/>
          <w:szCs w:val="18"/>
        </w:rPr>
        <w:t xml:space="preserve">   (</w:t>
      </w:r>
      <w:proofErr w:type="gramEnd"/>
      <w:r w:rsidRPr="001C654E">
        <w:rPr>
          <w:sz w:val="18"/>
          <w:szCs w:val="18"/>
        </w:rPr>
        <w:t>фамилия, имя секретаря)</w:t>
      </w:r>
    </w:p>
    <w:p w:rsidR="00CD0665" w:rsidRDefault="00CD0665"/>
    <w:sectPr w:rsidR="00CD0665" w:rsidSect="00EC0E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0C"/>
    <w:rsid w:val="00CD0665"/>
    <w:rsid w:val="00E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7BB20-EADA-49E0-9F92-C30C0DFB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E0C"/>
    <w:pPr>
      <w:spacing w:after="0" w:line="240" w:lineRule="auto"/>
      <w:ind w:left="-57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C0E0C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5">
    <w:name w:val="Название Знак"/>
    <w:basedOn w:val="a0"/>
    <w:link w:val="a3"/>
    <w:rsid w:val="00EC0E0C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EC0E0C"/>
    <w:pPr>
      <w:numPr>
        <w:ilvl w:val="1"/>
      </w:numPr>
      <w:spacing w:after="160"/>
      <w:ind w:left="-57"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C0E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2015-11-17T13:56:00Z</dcterms:created>
  <dcterms:modified xsi:type="dcterms:W3CDTF">2015-11-17T13:58:00Z</dcterms:modified>
</cp:coreProperties>
</file>